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398" w:rsidRPr="009E7030" w:rsidRDefault="00553142" w:rsidP="009E7030">
      <w:pPr>
        <w:pStyle w:val="20"/>
        <w:tabs>
          <w:tab w:val="left" w:pos="672"/>
        </w:tabs>
        <w:spacing w:after="0" w:line="240" w:lineRule="auto"/>
        <w:ind w:firstLine="675"/>
        <w:rPr>
          <w:rStyle w:val="21"/>
          <w:rFonts w:ascii="Times New Roman" w:eastAsia="Calibri" w:hAnsi="Times New Roman" w:cs="Times New Roman"/>
          <w:b/>
          <w:i/>
          <w:sz w:val="26"/>
          <w:szCs w:val="26"/>
          <w:lang w:eastAsia="en-US"/>
        </w:rPr>
      </w:pPr>
      <w:r w:rsidRPr="009E7030">
        <w:rPr>
          <w:rFonts w:ascii="Times New Roman" w:hAnsi="Times New Roman" w:cs="Times New Roman"/>
          <w:sz w:val="26"/>
          <w:szCs w:val="26"/>
        </w:rPr>
        <w:t xml:space="preserve">* </w:t>
      </w:r>
      <w:r w:rsidR="00E62398" w:rsidRPr="009E7030">
        <w:rPr>
          <w:rStyle w:val="21"/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Ребенок чувствует себя незащищенным.</w:t>
      </w:r>
      <w:r w:rsidRPr="009E7030">
        <w:rPr>
          <w:rStyle w:val="21"/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 xml:space="preserve"> </w:t>
      </w:r>
      <w:r w:rsidR="00E62398" w:rsidRPr="009E7030">
        <w:rPr>
          <w:rStyle w:val="21"/>
          <w:rFonts w:ascii="Times New Roman" w:eastAsia="Calibri" w:hAnsi="Times New Roman" w:cs="Times New Roman"/>
          <w:sz w:val="26"/>
          <w:szCs w:val="26"/>
          <w:lang w:eastAsia="en-US"/>
        </w:rPr>
        <w:t>Часто это происходит, когда под внешним благополучием скрываются внутрисемейные проблемы. Когда родители живут параллельной жизнью или при детях выясняют отношения взаимными придирками и угрозами.</w:t>
      </w:r>
    </w:p>
    <w:p w:rsidR="009E7030" w:rsidRDefault="00664582" w:rsidP="009E7030">
      <w:pPr>
        <w:pStyle w:val="20"/>
        <w:tabs>
          <w:tab w:val="left" w:pos="672"/>
        </w:tabs>
        <w:spacing w:after="0" w:line="240" w:lineRule="auto"/>
        <w:ind w:firstLine="675"/>
        <w:rPr>
          <w:rStyle w:val="21"/>
          <w:rFonts w:ascii="Times New Roman" w:eastAsia="Calibri" w:hAnsi="Times New Roman" w:cs="Times New Roman"/>
          <w:b/>
          <w:i/>
          <w:sz w:val="26"/>
          <w:szCs w:val="26"/>
          <w:lang w:eastAsia="en-US"/>
        </w:rPr>
      </w:pPr>
      <w:r w:rsidRPr="009E7030">
        <w:rPr>
          <w:rFonts w:ascii="Times New Roman" w:hAnsi="Times New Roman" w:cs="Times New Roman"/>
          <w:sz w:val="26"/>
          <w:szCs w:val="26"/>
        </w:rPr>
        <w:t xml:space="preserve">* </w:t>
      </w:r>
      <w:r w:rsidR="00E62398" w:rsidRPr="009E7030">
        <w:rPr>
          <w:rStyle w:val="21"/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В семье приняты двойные стандарты</w:t>
      </w:r>
      <w:r w:rsidRPr="009E7030">
        <w:rPr>
          <w:rStyle w:val="21"/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.</w:t>
      </w:r>
      <w:r w:rsidR="00553142" w:rsidRPr="009E7030">
        <w:rPr>
          <w:rStyle w:val="21"/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 xml:space="preserve"> </w:t>
      </w:r>
      <w:r w:rsidR="00E62398" w:rsidRPr="009E7030">
        <w:rPr>
          <w:rStyle w:val="21"/>
          <w:rFonts w:ascii="Times New Roman" w:eastAsia="Calibri" w:hAnsi="Times New Roman" w:cs="Times New Roman"/>
          <w:sz w:val="26"/>
          <w:szCs w:val="26"/>
          <w:lang w:eastAsia="en-US"/>
        </w:rPr>
        <w:t>Во многих семьях родители ведут просветительские беседы с детьми о вреде наркотиков, приводят аргументы о последствиях таких пагубных привычек, а сами при этом курят и употребляют алкоголь. Ребенок видит, что родители сами зависимы, и принимает такой сценарий пове</w:t>
      </w:r>
      <w:r w:rsidR="00553142" w:rsidRPr="009E7030">
        <w:rPr>
          <w:rStyle w:val="21"/>
          <w:rFonts w:ascii="Times New Roman" w:eastAsia="Calibri" w:hAnsi="Times New Roman" w:cs="Times New Roman"/>
          <w:sz w:val="26"/>
          <w:szCs w:val="26"/>
          <w:lang w:eastAsia="en-US"/>
        </w:rPr>
        <w:t>дения, он считает его нормой – «</w:t>
      </w:r>
      <w:r w:rsidR="00E62398" w:rsidRPr="009E7030">
        <w:rPr>
          <w:rStyle w:val="21"/>
          <w:rFonts w:ascii="Times New Roman" w:eastAsia="Calibri" w:hAnsi="Times New Roman" w:cs="Times New Roman"/>
          <w:sz w:val="26"/>
          <w:szCs w:val="26"/>
          <w:lang w:eastAsia="en-US"/>
        </w:rPr>
        <w:t>ра</w:t>
      </w:r>
      <w:r w:rsidR="00553142" w:rsidRPr="009E7030">
        <w:rPr>
          <w:rStyle w:val="21"/>
          <w:rFonts w:ascii="Times New Roman" w:eastAsia="Calibri" w:hAnsi="Times New Roman" w:cs="Times New Roman"/>
          <w:sz w:val="26"/>
          <w:szCs w:val="26"/>
          <w:lang w:eastAsia="en-US"/>
        </w:rPr>
        <w:t>з можно родителям, можно и мне!»</w:t>
      </w:r>
      <w:r w:rsidR="00E62398" w:rsidRPr="009E7030">
        <w:rPr>
          <w:rStyle w:val="21"/>
          <w:rFonts w:ascii="Times New Roman" w:eastAsia="Calibri" w:hAnsi="Times New Roman" w:cs="Times New Roman"/>
          <w:sz w:val="26"/>
          <w:szCs w:val="26"/>
          <w:lang w:eastAsia="en-US"/>
        </w:rPr>
        <w:t xml:space="preserve"> Причем впоследствии он будет совершенно искренне говорить, что плохо иметь вредные привычки, но у него так сложилось и ничего не поделаешь. </w:t>
      </w:r>
    </w:p>
    <w:p w:rsidR="00666652" w:rsidRPr="009E7030" w:rsidRDefault="00553142" w:rsidP="009E7030">
      <w:pPr>
        <w:pStyle w:val="20"/>
        <w:tabs>
          <w:tab w:val="left" w:pos="672"/>
        </w:tabs>
        <w:spacing w:after="0" w:line="240" w:lineRule="auto"/>
        <w:ind w:firstLine="675"/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</w:pPr>
      <w:r w:rsidRPr="009E7030">
        <w:rPr>
          <w:rFonts w:ascii="Times New Roman" w:hAnsi="Times New Roman" w:cs="Times New Roman"/>
          <w:sz w:val="26"/>
          <w:szCs w:val="26"/>
        </w:rPr>
        <w:t xml:space="preserve">* </w:t>
      </w:r>
      <w:r w:rsidR="00E62398" w:rsidRPr="009E7030">
        <w:rPr>
          <w:rStyle w:val="21"/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Ребенок не находит выхо</w:t>
      </w:r>
      <w:r w:rsidRPr="009E7030">
        <w:rPr>
          <w:rStyle w:val="21"/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 xml:space="preserve">да своей познавательной энергии. </w:t>
      </w:r>
      <w:r w:rsidR="00E62398" w:rsidRPr="009E7030">
        <w:rPr>
          <w:rStyle w:val="21"/>
          <w:rFonts w:ascii="Times New Roman" w:eastAsia="Calibri" w:hAnsi="Times New Roman" w:cs="Times New Roman"/>
          <w:sz w:val="26"/>
          <w:szCs w:val="26"/>
          <w:lang w:eastAsia="en-US"/>
        </w:rPr>
        <w:t xml:space="preserve">В подростковом возрасте у ребенка много энергии. Это заложено </w:t>
      </w:r>
      <w:r w:rsidR="00E62398" w:rsidRPr="009E7030">
        <w:rPr>
          <w:rFonts w:ascii="Times New Roman" w:hAnsi="Times New Roman" w:cs="Times New Roman"/>
          <w:sz w:val="26"/>
          <w:szCs w:val="26"/>
        </w:rPr>
        <w:t xml:space="preserve">природой: </w:t>
      </w:r>
      <w:r w:rsidR="00E62398" w:rsidRPr="009E703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ему нужно развиваться, двигаться </w:t>
      </w:r>
      <w:proofErr w:type="gramStart"/>
      <w:r w:rsidR="00E62398" w:rsidRPr="009E7030">
        <w:rPr>
          <w:rFonts w:ascii="Times New Roman" w:eastAsia="Calibri" w:hAnsi="Times New Roman" w:cs="Times New Roman"/>
          <w:sz w:val="26"/>
          <w:szCs w:val="26"/>
          <w:lang w:eastAsia="en-US"/>
        </w:rPr>
        <w:t>вперед</w:t>
      </w:r>
      <w:proofErr w:type="gramEnd"/>
      <w:r w:rsidR="00E62398" w:rsidRPr="009E703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осваивать жизненные навыки. Энергия подростка в кругу его сверстников – взрывная смесь! Если взрослым не удается эту энергию подхватить и направить на созидание, то она будет направлена на разрушение. Тогда подросток будет искать, что легко и быстро доступно: сигарету, алкоголь, наркотики. Следует помнить, что для ребенка состояние измененного сознания также интересно, как и все остальное, что связано с познанием мира и самого себя.</w:t>
      </w:r>
      <w:r w:rsidR="00E62398" w:rsidRPr="009E7030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</w:p>
    <w:p w:rsidR="00553142" w:rsidRDefault="00553142" w:rsidP="00666652">
      <w:pPr>
        <w:pStyle w:val="ad"/>
        <w:spacing w:after="150"/>
        <w:jc w:val="center"/>
        <w:textAlignment w:val="baseline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ru-RU" w:bidi="ru-RU"/>
        </w:rPr>
      </w:pPr>
    </w:p>
    <w:p w:rsidR="00664582" w:rsidRDefault="00664582" w:rsidP="005B0738">
      <w:pPr>
        <w:pStyle w:val="20"/>
        <w:tabs>
          <w:tab w:val="left" w:pos="672"/>
        </w:tabs>
        <w:spacing w:after="0" w:line="240" w:lineRule="auto"/>
        <w:ind w:left="340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 w:bidi="ar-SA"/>
        </w:rPr>
      </w:pPr>
    </w:p>
    <w:p w:rsidR="00664582" w:rsidRDefault="00664582" w:rsidP="005B0738">
      <w:pPr>
        <w:pStyle w:val="20"/>
        <w:tabs>
          <w:tab w:val="left" w:pos="672"/>
        </w:tabs>
        <w:spacing w:after="0" w:line="240" w:lineRule="auto"/>
        <w:ind w:left="340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 w:bidi="ar-SA"/>
        </w:rPr>
      </w:pPr>
    </w:p>
    <w:p w:rsidR="00664582" w:rsidRDefault="00664582" w:rsidP="005B0738">
      <w:pPr>
        <w:pStyle w:val="20"/>
        <w:tabs>
          <w:tab w:val="left" w:pos="672"/>
        </w:tabs>
        <w:spacing w:after="0" w:line="240" w:lineRule="auto"/>
        <w:ind w:left="340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 w:bidi="ar-SA"/>
        </w:rPr>
      </w:pPr>
    </w:p>
    <w:p w:rsidR="00664582" w:rsidRDefault="00664582" w:rsidP="005B0738">
      <w:pPr>
        <w:pStyle w:val="20"/>
        <w:tabs>
          <w:tab w:val="left" w:pos="672"/>
        </w:tabs>
        <w:spacing w:after="0" w:line="240" w:lineRule="auto"/>
        <w:ind w:left="340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 w:bidi="ar-SA"/>
        </w:rPr>
      </w:pPr>
    </w:p>
    <w:p w:rsidR="00664582" w:rsidRDefault="00664582" w:rsidP="005B0738">
      <w:pPr>
        <w:pStyle w:val="20"/>
        <w:tabs>
          <w:tab w:val="left" w:pos="672"/>
        </w:tabs>
        <w:spacing w:after="0" w:line="240" w:lineRule="auto"/>
        <w:ind w:left="340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 w:bidi="ar-SA"/>
        </w:rPr>
      </w:pPr>
    </w:p>
    <w:p w:rsidR="00664582" w:rsidRDefault="00664582" w:rsidP="005B0738">
      <w:pPr>
        <w:pStyle w:val="20"/>
        <w:tabs>
          <w:tab w:val="left" w:pos="672"/>
        </w:tabs>
        <w:spacing w:after="0" w:line="240" w:lineRule="auto"/>
        <w:ind w:left="340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 w:bidi="ar-SA"/>
        </w:rPr>
      </w:pPr>
    </w:p>
    <w:p w:rsidR="00664582" w:rsidRDefault="00664582" w:rsidP="005B0738">
      <w:pPr>
        <w:pStyle w:val="20"/>
        <w:tabs>
          <w:tab w:val="left" w:pos="672"/>
        </w:tabs>
        <w:spacing w:after="0" w:line="240" w:lineRule="auto"/>
        <w:ind w:left="340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 w:bidi="ar-SA"/>
        </w:rPr>
      </w:pPr>
    </w:p>
    <w:p w:rsidR="00664582" w:rsidRDefault="00664582" w:rsidP="005B0738">
      <w:pPr>
        <w:pStyle w:val="20"/>
        <w:tabs>
          <w:tab w:val="left" w:pos="672"/>
        </w:tabs>
        <w:spacing w:after="0" w:line="240" w:lineRule="auto"/>
        <w:ind w:left="340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 w:bidi="ar-SA"/>
        </w:rPr>
      </w:pPr>
    </w:p>
    <w:p w:rsidR="00664582" w:rsidRDefault="00664582" w:rsidP="005B0738">
      <w:pPr>
        <w:pStyle w:val="20"/>
        <w:tabs>
          <w:tab w:val="left" w:pos="672"/>
        </w:tabs>
        <w:spacing w:after="0" w:line="240" w:lineRule="auto"/>
        <w:ind w:left="340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 w:bidi="ar-SA"/>
        </w:rPr>
      </w:pPr>
    </w:p>
    <w:p w:rsidR="00664582" w:rsidRDefault="00664582" w:rsidP="005B0738">
      <w:pPr>
        <w:pStyle w:val="20"/>
        <w:tabs>
          <w:tab w:val="left" w:pos="672"/>
        </w:tabs>
        <w:spacing w:after="0" w:line="240" w:lineRule="auto"/>
        <w:ind w:left="340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 w:bidi="ar-SA"/>
        </w:rPr>
      </w:pPr>
    </w:p>
    <w:p w:rsidR="00932C79" w:rsidRDefault="00932C79" w:rsidP="00932C79">
      <w:pPr>
        <w:pStyle w:val="ad"/>
        <w:spacing w:after="150"/>
        <w:jc w:val="center"/>
        <w:textAlignment w:val="baseline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ru-RU" w:bidi="ru-RU"/>
        </w:rPr>
        <w:t>Гомельский городской социально-педагогический центр</w:t>
      </w:r>
    </w:p>
    <w:p w:rsidR="00932C79" w:rsidRDefault="00932C79" w:rsidP="00932C79">
      <w:pPr>
        <w:pStyle w:val="ad"/>
        <w:spacing w:after="150"/>
        <w:jc w:val="center"/>
        <w:textAlignment w:val="baseline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ru-RU" w:bidi="ru-RU"/>
        </w:rPr>
      </w:pPr>
    </w:p>
    <w:p w:rsidR="00932C79" w:rsidRDefault="00932C79" w:rsidP="00932C79">
      <w:pPr>
        <w:pStyle w:val="ad"/>
        <w:spacing w:after="150" w:line="240" w:lineRule="auto"/>
        <w:jc w:val="center"/>
        <w:textAlignment w:val="baseline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ru-RU" w:bidi="ru-RU"/>
        </w:rPr>
        <w:t>Наши контакты: тел./факс: 621050,</w:t>
      </w:r>
    </w:p>
    <w:p w:rsidR="00932C79" w:rsidRDefault="00932C79" w:rsidP="00932C79">
      <w:pPr>
        <w:pStyle w:val="ad"/>
        <w:spacing w:after="150" w:line="240" w:lineRule="auto"/>
        <w:jc w:val="center"/>
        <w:textAlignment w:val="baseline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ru-RU" w:bidi="ru-RU"/>
        </w:rPr>
        <w:t>тел. 623783, 622513</w:t>
      </w:r>
    </w:p>
    <w:p w:rsidR="00932C79" w:rsidRDefault="00932C79" w:rsidP="00932C79">
      <w:pPr>
        <w:pStyle w:val="ad"/>
        <w:spacing w:after="150"/>
        <w:jc w:val="center"/>
        <w:textAlignment w:val="baseline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ru-RU" w:bidi="ru-RU"/>
        </w:rPr>
        <w:t>Сайт центра: www/gomel-ggspc.guo.by</w:t>
      </w:r>
    </w:p>
    <w:p w:rsidR="00932C79" w:rsidRPr="00AC46DC" w:rsidRDefault="00932C79" w:rsidP="00932C79">
      <w:pPr>
        <w:pStyle w:val="ad"/>
        <w:spacing w:after="150"/>
        <w:jc w:val="center"/>
        <w:textAlignment w:val="baseline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ru-RU" w:bidi="ru-RU"/>
        </w:rPr>
        <w:t>Эл</w:t>
      </w:r>
      <w:proofErr w:type="gramStart"/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ru-RU" w:bidi="ru-RU"/>
        </w:rPr>
        <w:t>.</w:t>
      </w:r>
      <w:proofErr w:type="gramEnd"/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ru-RU" w:bidi="ru-RU"/>
        </w:rPr>
        <w:t xml:space="preserve"> </w:t>
      </w:r>
      <w:proofErr w:type="gramStart"/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ru-RU" w:bidi="ru-RU"/>
        </w:rPr>
        <w:t>п</w:t>
      </w:r>
      <w:proofErr w:type="gramEnd"/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ru-RU" w:bidi="ru-RU"/>
        </w:rPr>
        <w:t xml:space="preserve">очта: </w:t>
      </w:r>
      <w:proofErr w:type="spellStart"/>
      <w:r w:rsidR="00AC46DC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val="en-US" w:eastAsia="ru-RU" w:bidi="ru-RU"/>
        </w:rPr>
        <w:t>ggspc</w:t>
      </w:r>
      <w:proofErr w:type="spellEnd"/>
      <w:r w:rsidR="00AC46DC" w:rsidRPr="00AC46DC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ru-RU" w:bidi="ru-RU"/>
        </w:rPr>
        <w:t>@</w:t>
      </w:r>
      <w:r w:rsidR="00AC46DC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val="en-US" w:eastAsia="ru-RU" w:bidi="ru-RU"/>
        </w:rPr>
        <w:t>mail</w:t>
      </w:r>
      <w:r w:rsidR="00AC46DC" w:rsidRPr="00AC46DC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ru-RU" w:bidi="ru-RU"/>
        </w:rPr>
        <w:t>.</w:t>
      </w:r>
      <w:proofErr w:type="spellStart"/>
      <w:r w:rsidR="00AC46DC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val="en-US" w:eastAsia="ru-RU" w:bidi="ru-RU"/>
        </w:rPr>
        <w:t>gomel</w:t>
      </w:r>
      <w:proofErr w:type="spellEnd"/>
      <w:r w:rsidR="00AC46DC" w:rsidRPr="00AC46DC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ru-RU" w:bidi="ru-RU"/>
        </w:rPr>
        <w:t>.</w:t>
      </w:r>
      <w:r w:rsidR="00AC46DC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val="en-US" w:eastAsia="ru-RU" w:bidi="ru-RU"/>
        </w:rPr>
        <w:t>by</w:t>
      </w:r>
    </w:p>
    <w:p w:rsidR="00932C79" w:rsidRDefault="00932C79" w:rsidP="00932C79">
      <w:pPr>
        <w:pStyle w:val="ad"/>
        <w:spacing w:after="150"/>
        <w:jc w:val="center"/>
        <w:textAlignment w:val="baseline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ru-RU" w:bidi="ru-RU"/>
        </w:rPr>
        <w:t xml:space="preserve">Адрес центра: </w:t>
      </w:r>
      <w:proofErr w:type="spellStart"/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ru-RU" w:bidi="ru-RU"/>
        </w:rPr>
        <w:t>г</w:t>
      </w:r>
      <w:proofErr w:type="gramStart"/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ru-RU" w:bidi="ru-RU"/>
        </w:rPr>
        <w:t>.Г</w:t>
      </w:r>
      <w:proofErr w:type="gramEnd"/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ru-RU" w:bidi="ru-RU"/>
        </w:rPr>
        <w:t>омель</w:t>
      </w:r>
      <w:proofErr w:type="spellEnd"/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ru-RU" w:bidi="ru-RU"/>
        </w:rPr>
        <w:t xml:space="preserve">, </w:t>
      </w:r>
      <w:proofErr w:type="spellStart"/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ru-RU" w:bidi="ru-RU"/>
        </w:rPr>
        <w:t>ул.Маневича</w:t>
      </w:r>
      <w:proofErr w:type="spellEnd"/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ru-RU" w:bidi="ru-RU"/>
        </w:rPr>
        <w:t>, 26а, индекс: 246035</w:t>
      </w:r>
    </w:p>
    <w:p w:rsidR="00932C79" w:rsidRDefault="00932C79" w:rsidP="00932C79">
      <w:pPr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664582" w:rsidRDefault="00664582" w:rsidP="005B0738">
      <w:pPr>
        <w:pStyle w:val="20"/>
        <w:tabs>
          <w:tab w:val="left" w:pos="672"/>
        </w:tabs>
        <w:spacing w:after="0" w:line="240" w:lineRule="auto"/>
        <w:ind w:left="340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 w:bidi="ar-SA"/>
        </w:rPr>
      </w:pPr>
    </w:p>
    <w:p w:rsidR="00664582" w:rsidRDefault="00664582" w:rsidP="005B0738">
      <w:pPr>
        <w:pStyle w:val="20"/>
        <w:tabs>
          <w:tab w:val="left" w:pos="672"/>
        </w:tabs>
        <w:spacing w:after="0" w:line="240" w:lineRule="auto"/>
        <w:ind w:left="340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 w:bidi="ar-SA"/>
        </w:rPr>
      </w:pPr>
    </w:p>
    <w:p w:rsidR="00664582" w:rsidRDefault="00664582" w:rsidP="005B0738">
      <w:pPr>
        <w:pStyle w:val="20"/>
        <w:tabs>
          <w:tab w:val="left" w:pos="672"/>
        </w:tabs>
        <w:spacing w:after="0" w:line="240" w:lineRule="auto"/>
        <w:ind w:left="340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 w:bidi="ar-SA"/>
        </w:rPr>
      </w:pPr>
    </w:p>
    <w:p w:rsidR="00664582" w:rsidRDefault="00664582" w:rsidP="005B0738">
      <w:pPr>
        <w:pStyle w:val="20"/>
        <w:tabs>
          <w:tab w:val="left" w:pos="672"/>
        </w:tabs>
        <w:spacing w:after="0" w:line="240" w:lineRule="auto"/>
        <w:ind w:left="340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 w:bidi="ar-SA"/>
        </w:rPr>
      </w:pPr>
    </w:p>
    <w:p w:rsidR="00664582" w:rsidRDefault="00664582" w:rsidP="005B0738">
      <w:pPr>
        <w:pStyle w:val="20"/>
        <w:tabs>
          <w:tab w:val="left" w:pos="672"/>
        </w:tabs>
        <w:spacing w:after="0" w:line="240" w:lineRule="auto"/>
        <w:ind w:left="340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 w:bidi="ar-SA"/>
        </w:rPr>
      </w:pPr>
    </w:p>
    <w:p w:rsidR="00664582" w:rsidRDefault="00664582" w:rsidP="005B0738">
      <w:pPr>
        <w:pStyle w:val="20"/>
        <w:tabs>
          <w:tab w:val="left" w:pos="672"/>
        </w:tabs>
        <w:spacing w:after="0" w:line="240" w:lineRule="auto"/>
        <w:ind w:left="340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 w:bidi="ar-SA"/>
        </w:rPr>
      </w:pPr>
    </w:p>
    <w:p w:rsidR="00664582" w:rsidRDefault="00664582" w:rsidP="005B0738">
      <w:pPr>
        <w:pStyle w:val="20"/>
        <w:tabs>
          <w:tab w:val="left" w:pos="672"/>
        </w:tabs>
        <w:spacing w:after="0" w:line="240" w:lineRule="auto"/>
        <w:ind w:left="340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 w:bidi="ar-SA"/>
        </w:rPr>
      </w:pPr>
    </w:p>
    <w:p w:rsidR="00664582" w:rsidRDefault="00664582" w:rsidP="005B0738">
      <w:pPr>
        <w:pStyle w:val="20"/>
        <w:tabs>
          <w:tab w:val="left" w:pos="672"/>
        </w:tabs>
        <w:spacing w:after="0" w:line="240" w:lineRule="auto"/>
        <w:ind w:left="340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 w:bidi="ar-SA"/>
        </w:rPr>
      </w:pPr>
    </w:p>
    <w:p w:rsidR="00664582" w:rsidRDefault="00664582" w:rsidP="005B0738">
      <w:pPr>
        <w:pStyle w:val="20"/>
        <w:tabs>
          <w:tab w:val="left" w:pos="672"/>
        </w:tabs>
        <w:spacing w:after="0" w:line="240" w:lineRule="auto"/>
        <w:ind w:left="340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 w:bidi="ar-SA"/>
        </w:rPr>
      </w:pPr>
    </w:p>
    <w:p w:rsidR="00664582" w:rsidRDefault="00664582" w:rsidP="005B0738">
      <w:pPr>
        <w:pStyle w:val="20"/>
        <w:tabs>
          <w:tab w:val="left" w:pos="672"/>
        </w:tabs>
        <w:spacing w:after="0" w:line="240" w:lineRule="auto"/>
        <w:ind w:left="340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 w:bidi="ar-SA"/>
        </w:rPr>
      </w:pPr>
    </w:p>
    <w:p w:rsidR="00664582" w:rsidRDefault="00664582" w:rsidP="005B0738">
      <w:pPr>
        <w:pStyle w:val="20"/>
        <w:tabs>
          <w:tab w:val="left" w:pos="672"/>
        </w:tabs>
        <w:spacing w:after="0" w:line="240" w:lineRule="auto"/>
        <w:ind w:left="340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 w:bidi="ar-SA"/>
        </w:rPr>
      </w:pPr>
    </w:p>
    <w:p w:rsidR="00664582" w:rsidRDefault="00664582" w:rsidP="005B0738">
      <w:pPr>
        <w:pStyle w:val="20"/>
        <w:tabs>
          <w:tab w:val="left" w:pos="672"/>
        </w:tabs>
        <w:spacing w:after="0" w:line="240" w:lineRule="auto"/>
        <w:ind w:left="340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 w:bidi="ar-SA"/>
        </w:rPr>
      </w:pPr>
    </w:p>
    <w:p w:rsidR="00664582" w:rsidRDefault="00664582" w:rsidP="005B0738">
      <w:pPr>
        <w:pStyle w:val="20"/>
        <w:tabs>
          <w:tab w:val="left" w:pos="672"/>
        </w:tabs>
        <w:spacing w:after="0" w:line="240" w:lineRule="auto"/>
        <w:ind w:left="340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 w:bidi="ar-SA"/>
        </w:rPr>
      </w:pPr>
    </w:p>
    <w:p w:rsidR="00664582" w:rsidRDefault="00664582" w:rsidP="005B0738">
      <w:pPr>
        <w:pStyle w:val="20"/>
        <w:tabs>
          <w:tab w:val="left" w:pos="672"/>
        </w:tabs>
        <w:spacing w:after="0" w:line="240" w:lineRule="auto"/>
        <w:ind w:left="340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 w:bidi="ar-SA"/>
        </w:rPr>
      </w:pPr>
    </w:p>
    <w:p w:rsidR="00664582" w:rsidRDefault="00664582" w:rsidP="005B0738">
      <w:pPr>
        <w:pStyle w:val="20"/>
        <w:tabs>
          <w:tab w:val="left" w:pos="672"/>
        </w:tabs>
        <w:spacing w:after="0" w:line="240" w:lineRule="auto"/>
        <w:ind w:left="340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 w:bidi="ar-SA"/>
        </w:rPr>
      </w:pPr>
    </w:p>
    <w:p w:rsidR="00664582" w:rsidRDefault="00664582" w:rsidP="005B0738">
      <w:pPr>
        <w:pStyle w:val="20"/>
        <w:tabs>
          <w:tab w:val="left" w:pos="672"/>
        </w:tabs>
        <w:spacing w:after="0" w:line="240" w:lineRule="auto"/>
        <w:ind w:left="340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 w:bidi="ar-SA"/>
        </w:rPr>
      </w:pPr>
    </w:p>
    <w:p w:rsidR="00664582" w:rsidRDefault="00664582" w:rsidP="005B0738">
      <w:pPr>
        <w:pStyle w:val="20"/>
        <w:tabs>
          <w:tab w:val="left" w:pos="672"/>
        </w:tabs>
        <w:spacing w:after="0" w:line="240" w:lineRule="auto"/>
        <w:ind w:left="340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 w:bidi="ar-SA"/>
        </w:rPr>
      </w:pPr>
    </w:p>
    <w:p w:rsidR="00723B6C" w:rsidRDefault="00723B6C" w:rsidP="005B0738">
      <w:pPr>
        <w:pStyle w:val="20"/>
        <w:tabs>
          <w:tab w:val="left" w:pos="672"/>
        </w:tabs>
        <w:spacing w:after="0" w:line="240" w:lineRule="auto"/>
        <w:ind w:left="340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 w:bidi="ar-SA"/>
        </w:rPr>
        <w:lastRenderedPageBreak/>
        <w:t xml:space="preserve">Управление образования Гомельского городского исполнительного комитета </w:t>
      </w:r>
    </w:p>
    <w:p w:rsidR="00723B6C" w:rsidRDefault="00723B6C" w:rsidP="005B0738">
      <w:pPr>
        <w:pStyle w:val="20"/>
        <w:tabs>
          <w:tab w:val="left" w:pos="672"/>
        </w:tabs>
        <w:spacing w:after="0" w:line="240" w:lineRule="auto"/>
        <w:ind w:left="340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 w:bidi="ar-SA"/>
        </w:rPr>
      </w:pPr>
    </w:p>
    <w:p w:rsidR="00A679E9" w:rsidRPr="00040736" w:rsidRDefault="00A679E9" w:rsidP="005B0738">
      <w:pPr>
        <w:pStyle w:val="20"/>
        <w:tabs>
          <w:tab w:val="left" w:pos="672"/>
        </w:tabs>
        <w:spacing w:after="0" w:line="240" w:lineRule="auto"/>
        <w:ind w:left="340"/>
        <w:jc w:val="center"/>
        <w:rPr>
          <w:rFonts w:eastAsia="Calibri"/>
          <w:sz w:val="24"/>
          <w:szCs w:val="24"/>
          <w:lang w:eastAsia="en-US"/>
        </w:rPr>
      </w:pPr>
      <w:r w:rsidRPr="00040736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 w:bidi="ar-SA"/>
        </w:rPr>
        <w:t>Государственное учреждение образования</w:t>
      </w:r>
    </w:p>
    <w:p w:rsidR="00A679E9" w:rsidRDefault="00A679E9" w:rsidP="005B0738">
      <w:pPr>
        <w:pStyle w:val="ac"/>
        <w:shd w:val="clear" w:color="auto" w:fill="FFFFFF"/>
        <w:spacing w:before="0" w:beforeAutospacing="0" w:after="0" w:afterAutospacing="0"/>
        <w:jc w:val="center"/>
        <w:rPr>
          <w:rFonts w:eastAsia="Calibri"/>
          <w:b/>
          <w:bCs/>
          <w:lang w:eastAsia="en-US"/>
        </w:rPr>
      </w:pPr>
      <w:r w:rsidRPr="00040736">
        <w:rPr>
          <w:rFonts w:eastAsia="Calibri"/>
          <w:b/>
          <w:bCs/>
          <w:lang w:eastAsia="en-US"/>
        </w:rPr>
        <w:t>«Гомельский городской социально-педагогический центр»</w:t>
      </w:r>
    </w:p>
    <w:p w:rsidR="00E30C9A" w:rsidRDefault="00E30C9A" w:rsidP="005B0738">
      <w:pPr>
        <w:pStyle w:val="ac"/>
        <w:shd w:val="clear" w:color="auto" w:fill="FFFFFF"/>
        <w:spacing w:before="0" w:beforeAutospacing="0" w:after="0" w:afterAutospacing="0"/>
        <w:jc w:val="center"/>
        <w:rPr>
          <w:rFonts w:eastAsia="Calibri"/>
          <w:b/>
          <w:bCs/>
          <w:lang w:eastAsia="en-US"/>
        </w:rPr>
      </w:pPr>
    </w:p>
    <w:p w:rsidR="00E30C9A" w:rsidRDefault="00E30C9A" w:rsidP="005B0738">
      <w:pPr>
        <w:pStyle w:val="ac"/>
        <w:shd w:val="clear" w:color="auto" w:fill="FFFFFF"/>
        <w:spacing w:before="0" w:beforeAutospacing="0" w:after="0" w:afterAutospacing="0"/>
        <w:jc w:val="center"/>
        <w:rPr>
          <w:rFonts w:eastAsia="Calibri"/>
          <w:b/>
          <w:bCs/>
          <w:lang w:eastAsia="en-US"/>
        </w:rPr>
      </w:pPr>
    </w:p>
    <w:p w:rsidR="00E30C9A" w:rsidRDefault="00E30C9A" w:rsidP="005B0738">
      <w:pPr>
        <w:pStyle w:val="ac"/>
        <w:shd w:val="clear" w:color="auto" w:fill="FFFFFF"/>
        <w:spacing w:before="0" w:beforeAutospacing="0" w:after="0" w:afterAutospacing="0"/>
        <w:jc w:val="center"/>
        <w:rPr>
          <w:rFonts w:eastAsia="Calibri"/>
          <w:b/>
          <w:bCs/>
          <w:lang w:eastAsia="en-US"/>
        </w:rPr>
      </w:pPr>
    </w:p>
    <w:p w:rsidR="00E30C9A" w:rsidRDefault="00E30C9A" w:rsidP="005B0738">
      <w:pPr>
        <w:pStyle w:val="ac"/>
        <w:shd w:val="clear" w:color="auto" w:fill="FFFFFF"/>
        <w:spacing w:before="0" w:beforeAutospacing="0" w:after="0" w:afterAutospacing="0"/>
        <w:jc w:val="center"/>
        <w:rPr>
          <w:rFonts w:eastAsia="Calibri"/>
          <w:b/>
          <w:bCs/>
          <w:lang w:eastAsia="en-US"/>
        </w:rPr>
      </w:pPr>
    </w:p>
    <w:p w:rsidR="005B0738" w:rsidRPr="00040736" w:rsidRDefault="00723B6C" w:rsidP="00E824EF">
      <w:pPr>
        <w:pStyle w:val="ac"/>
        <w:shd w:val="clear" w:color="auto" w:fill="FFFFFF"/>
        <w:spacing w:before="180" w:beforeAutospacing="0" w:after="180" w:afterAutospacing="0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noProof/>
        </w:rPr>
        <w:drawing>
          <wp:inline distT="0" distB="0" distL="0" distR="0">
            <wp:extent cx="2884715" cy="248194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рки 2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5587" cy="2474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C9A" w:rsidRDefault="00E30C9A" w:rsidP="00E824EF">
      <w:pPr>
        <w:pStyle w:val="ac"/>
        <w:shd w:val="clear" w:color="auto" w:fill="FFFFFF"/>
        <w:spacing w:before="180" w:beforeAutospacing="0" w:after="180" w:afterAutospacing="0"/>
        <w:jc w:val="center"/>
        <w:rPr>
          <w:rFonts w:eastAsia="Calibri"/>
          <w:b/>
          <w:bCs/>
          <w:sz w:val="36"/>
          <w:szCs w:val="36"/>
          <w:lang w:eastAsia="en-US"/>
        </w:rPr>
      </w:pPr>
    </w:p>
    <w:p w:rsidR="00E824EF" w:rsidRDefault="00E824EF" w:rsidP="00E824EF">
      <w:pPr>
        <w:pStyle w:val="ac"/>
        <w:shd w:val="clear" w:color="auto" w:fill="FFFFFF"/>
        <w:spacing w:before="180" w:beforeAutospacing="0" w:after="180" w:afterAutospacing="0"/>
        <w:jc w:val="center"/>
        <w:rPr>
          <w:rFonts w:eastAsia="Calibri"/>
          <w:b/>
          <w:bCs/>
          <w:sz w:val="36"/>
          <w:szCs w:val="36"/>
          <w:lang w:eastAsia="en-US"/>
        </w:rPr>
      </w:pPr>
      <w:r w:rsidRPr="00553142">
        <w:rPr>
          <w:rFonts w:eastAsia="Calibri"/>
          <w:b/>
          <w:bCs/>
          <w:sz w:val="36"/>
          <w:szCs w:val="36"/>
          <w:lang w:eastAsia="en-US"/>
        </w:rPr>
        <w:t xml:space="preserve">ПРИЧИНЫ </w:t>
      </w:r>
      <w:r w:rsidR="00723B6C">
        <w:rPr>
          <w:rFonts w:eastAsia="Calibri"/>
          <w:b/>
          <w:bCs/>
          <w:sz w:val="36"/>
          <w:szCs w:val="36"/>
          <w:lang w:eastAsia="en-US"/>
        </w:rPr>
        <w:t>ФОРМИРОВАНИЯ ЗАВИСИМОСТИ ОТ АЛКО</w:t>
      </w:r>
      <w:r w:rsidRPr="00553142">
        <w:rPr>
          <w:rFonts w:eastAsia="Calibri"/>
          <w:b/>
          <w:bCs/>
          <w:sz w:val="36"/>
          <w:szCs w:val="36"/>
          <w:lang w:eastAsia="en-US"/>
        </w:rPr>
        <w:t xml:space="preserve">ГОЛЯ И НАРКОТИКОВ У ПОДРОСТКОВ </w:t>
      </w:r>
    </w:p>
    <w:p w:rsidR="00553142" w:rsidRPr="009F4BB0" w:rsidRDefault="00553142" w:rsidP="00553142">
      <w:pPr>
        <w:pStyle w:val="ac"/>
        <w:shd w:val="clear" w:color="auto" w:fill="FFFFFF"/>
        <w:spacing w:before="180" w:beforeAutospacing="0" w:after="180" w:afterAutospacing="0"/>
        <w:jc w:val="center"/>
        <w:rPr>
          <w:rFonts w:eastAsia="Calibri"/>
          <w:bCs/>
          <w:lang w:eastAsia="en-US"/>
        </w:rPr>
      </w:pPr>
      <w:r w:rsidRPr="009F4BB0">
        <w:rPr>
          <w:rFonts w:eastAsia="Calibri"/>
          <w:bCs/>
          <w:lang w:eastAsia="en-US"/>
        </w:rPr>
        <w:t>(информация для родителей)</w:t>
      </w:r>
    </w:p>
    <w:p w:rsidR="00553142" w:rsidRDefault="00553142" w:rsidP="00553142">
      <w:pPr>
        <w:pStyle w:val="ac"/>
        <w:shd w:val="clear" w:color="auto" w:fill="FFFFFF"/>
        <w:spacing w:before="180" w:beforeAutospacing="0" w:after="180" w:afterAutospacing="0"/>
        <w:jc w:val="center"/>
        <w:rPr>
          <w:rFonts w:eastAsia="Calibri"/>
          <w:b/>
          <w:bCs/>
          <w:lang w:eastAsia="en-US"/>
        </w:rPr>
      </w:pPr>
    </w:p>
    <w:p w:rsidR="00553142" w:rsidRDefault="00553142" w:rsidP="00553142">
      <w:pPr>
        <w:pStyle w:val="ac"/>
        <w:shd w:val="clear" w:color="auto" w:fill="FFFFFF"/>
        <w:spacing w:before="180" w:beforeAutospacing="0" w:after="180" w:afterAutospacing="0"/>
        <w:jc w:val="center"/>
        <w:rPr>
          <w:rFonts w:eastAsia="Calibri"/>
          <w:b/>
          <w:bCs/>
          <w:lang w:eastAsia="en-US"/>
        </w:rPr>
      </w:pPr>
      <w:r w:rsidRPr="00040736">
        <w:rPr>
          <w:rFonts w:eastAsia="Calibri"/>
          <w:b/>
          <w:bCs/>
          <w:lang w:eastAsia="en-US"/>
        </w:rPr>
        <w:t>Гомель</w:t>
      </w:r>
    </w:p>
    <w:p w:rsidR="009E7030" w:rsidRDefault="00E824EF" w:rsidP="00330F7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64582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Причины подросткового алкоголизма очень разнообразны. Условно их можно разбить на два источника – семья и общество.</w:t>
      </w:r>
    </w:p>
    <w:p w:rsidR="00E824EF" w:rsidRPr="00664582" w:rsidRDefault="00E824EF" w:rsidP="009E7030">
      <w:pPr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66458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Причины, связанные с семьей:</w:t>
      </w:r>
    </w:p>
    <w:p w:rsidR="00E824EF" w:rsidRPr="00664582" w:rsidRDefault="00E824EF" w:rsidP="009E7030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6458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* </w:t>
      </w:r>
      <w:r w:rsidRPr="00664582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Традиции в семье</w:t>
      </w:r>
      <w:r w:rsidRPr="00664582">
        <w:rPr>
          <w:rFonts w:ascii="Times New Roman" w:eastAsia="Calibri" w:hAnsi="Times New Roman" w:cs="Times New Roman"/>
          <w:sz w:val="26"/>
          <w:szCs w:val="26"/>
          <w:lang w:eastAsia="en-US"/>
        </w:rPr>
        <w:t>, при которых употребляется алкоголь – семейные праздники, гости, торжественные события. Подобные мероприятия с детства закладывают определённый образ мышления. У подростка формируется особое отношение к алкоголю – чуть ли не как к главному элементу любого торжества или отдыха.</w:t>
      </w:r>
    </w:p>
    <w:p w:rsidR="00E824EF" w:rsidRPr="00664582" w:rsidRDefault="00E824EF" w:rsidP="009E7030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6458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* </w:t>
      </w:r>
      <w:r w:rsidRPr="00664582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Отсутствие должного контроля со стороны родителей.</w:t>
      </w:r>
      <w:r w:rsidR="00D6629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Если родители не заложили</w:t>
      </w:r>
      <w:r w:rsidRPr="0066458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у ребенка нравственный стержень, набор жизненных ценностей, то маленький человек, попадающий во внешний мир, то есть школу или на улицу, не способен принять правильн</w:t>
      </w:r>
      <w:r w:rsidR="009E7030">
        <w:rPr>
          <w:rFonts w:ascii="Times New Roman" w:eastAsia="Calibri" w:hAnsi="Times New Roman" w:cs="Times New Roman"/>
          <w:sz w:val="26"/>
          <w:szCs w:val="26"/>
          <w:lang w:eastAsia="en-US"/>
        </w:rPr>
        <w:t>ое решение в отношении алкоголя</w:t>
      </w:r>
      <w:r w:rsidRPr="00664582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E824EF" w:rsidRPr="00664582" w:rsidRDefault="00E824EF" w:rsidP="009E7030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64582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* Недооценка вреда.</w:t>
      </w:r>
      <w:r w:rsidRPr="0066458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Порой она возникает из-за недостаточной информированности родителей о вреде алкоголя. Многие мамы и папы считают слабоалкогольные напитки безвредными для здоровья. </w:t>
      </w:r>
    </w:p>
    <w:p w:rsidR="004E3BCF" w:rsidRPr="00664582" w:rsidRDefault="00E824EF" w:rsidP="009E7030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64582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* Родители употребляют спиртное.</w:t>
      </w:r>
      <w:r w:rsidRPr="0066458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подавляющем большинстве случаев подростки, у которых родители алкоголики, сами становятся таковыми.</w:t>
      </w:r>
    </w:p>
    <w:p w:rsidR="00E824EF" w:rsidRDefault="00E824EF" w:rsidP="009E7030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64582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* Моральный климат в семье.</w:t>
      </w:r>
      <w:r w:rsidRPr="0066458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Подтолкнуть ребенка к бутылке могут </w:t>
      </w:r>
      <w:r w:rsidR="00C0195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конфликтные </w:t>
      </w:r>
      <w:r w:rsidRPr="00664582">
        <w:rPr>
          <w:rFonts w:ascii="Times New Roman" w:eastAsia="Calibri" w:hAnsi="Times New Roman" w:cs="Times New Roman"/>
          <w:sz w:val="26"/>
          <w:szCs w:val="26"/>
          <w:lang w:eastAsia="en-US"/>
        </w:rPr>
        <w:t>отношения дома, насилие, а также чрезмерная забота</w:t>
      </w:r>
      <w:r w:rsidR="005D692E">
        <w:rPr>
          <w:rFonts w:ascii="Times New Roman" w:eastAsia="Calibri" w:hAnsi="Times New Roman" w:cs="Times New Roman"/>
          <w:sz w:val="26"/>
          <w:szCs w:val="26"/>
          <w:lang w:eastAsia="en-US"/>
        </w:rPr>
        <w:t>,</w:t>
      </w:r>
      <w:r w:rsidRPr="0066458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C0195A">
        <w:rPr>
          <w:rFonts w:ascii="Times New Roman" w:eastAsia="Calibri" w:hAnsi="Times New Roman" w:cs="Times New Roman"/>
          <w:sz w:val="26"/>
          <w:szCs w:val="26"/>
          <w:lang w:eastAsia="en-US"/>
        </w:rPr>
        <w:t>переходящая во вседозволенность.</w:t>
      </w:r>
    </w:p>
    <w:p w:rsidR="00C0195A" w:rsidRPr="00664582" w:rsidRDefault="00C0195A" w:rsidP="009E7030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E824EF" w:rsidRPr="00664582" w:rsidRDefault="00E824EF" w:rsidP="009E7030">
      <w:pPr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66458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lastRenderedPageBreak/>
        <w:t>Причины, связанные с обществом:</w:t>
      </w:r>
    </w:p>
    <w:p w:rsidR="00E824EF" w:rsidRPr="00664582" w:rsidRDefault="00E824EF" w:rsidP="009E7030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64582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* Скрытая пропаганда алкоголя.</w:t>
      </w:r>
      <w:r w:rsidRPr="0066458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Беда в том, что образ жизни, связанный с употреблением разного рода алкогольных напитков, широко рекламируется на телевидении и прочих СМИ. Например, звезды, на которых равняются подростки, охотно рассказывают о том, какие вина они предпочитают – белые или красные и т.д. Стоит ли удивляться, что девушка, желающая стать похожей на какую-либо знаменитость, считает себя просто обязанной попробовать определенное вино или мартини?</w:t>
      </w:r>
    </w:p>
    <w:p w:rsidR="00E824EF" w:rsidRPr="00664582" w:rsidRDefault="00E824EF" w:rsidP="009E7030">
      <w:pPr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64582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* Доступность.</w:t>
      </w:r>
      <w:r w:rsidRPr="0066458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Молодёжи навязываются стереотипы о том, что отдыхать и отмечать праздники нужно непременно со спиртным. Алкоголь очень доступен – продается в </w:t>
      </w:r>
      <w:r w:rsidRPr="00664582">
        <w:rPr>
          <w:rFonts w:ascii="Times New Roman" w:eastAsia="Arial" w:hAnsi="Times New Roman" w:cs="Times New Roman"/>
          <w:sz w:val="26"/>
          <w:szCs w:val="26"/>
        </w:rPr>
        <w:t>большом количестве и разнообразном ас</w:t>
      </w:r>
      <w:r w:rsidR="009E7030">
        <w:rPr>
          <w:rFonts w:ascii="Times New Roman" w:eastAsia="Arial" w:hAnsi="Times New Roman" w:cs="Times New Roman"/>
          <w:sz w:val="26"/>
          <w:szCs w:val="26"/>
        </w:rPr>
        <w:t xml:space="preserve">сортименте. Возрастные запреты </w:t>
      </w:r>
      <w:r w:rsidRPr="00664582">
        <w:rPr>
          <w:rFonts w:ascii="Times New Roman" w:eastAsia="Arial" w:hAnsi="Times New Roman" w:cs="Times New Roman"/>
          <w:sz w:val="26"/>
          <w:szCs w:val="26"/>
        </w:rPr>
        <w:t>можно при сильном желании легко обойти.</w:t>
      </w:r>
    </w:p>
    <w:p w:rsidR="004E3BCF" w:rsidRPr="00664582" w:rsidRDefault="00E824EF" w:rsidP="009E7030">
      <w:pPr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64582">
        <w:rPr>
          <w:rFonts w:ascii="Times New Roman" w:eastAsia="Arial" w:hAnsi="Times New Roman" w:cs="Times New Roman"/>
          <w:sz w:val="26"/>
          <w:szCs w:val="26"/>
        </w:rPr>
        <w:t xml:space="preserve">* </w:t>
      </w:r>
      <w:r w:rsidRPr="00664582">
        <w:rPr>
          <w:rFonts w:ascii="Times New Roman" w:eastAsia="Arial" w:hAnsi="Times New Roman" w:cs="Times New Roman"/>
          <w:b/>
          <w:i/>
          <w:sz w:val="26"/>
          <w:szCs w:val="26"/>
        </w:rPr>
        <w:t>Образ жизни в обществе</w:t>
      </w:r>
      <w:r w:rsidRPr="00664582">
        <w:rPr>
          <w:rFonts w:ascii="Times New Roman" w:eastAsia="Arial" w:hAnsi="Times New Roman" w:cs="Times New Roman"/>
          <w:sz w:val="26"/>
          <w:szCs w:val="26"/>
        </w:rPr>
        <w:t>. Сегодня ситуация такова, что люди в большинстве своем ориентированы лишь на получение денег и максимального удовольствия от жизни. Всё это п</w:t>
      </w:r>
      <w:r w:rsidR="00D66294">
        <w:rPr>
          <w:rFonts w:ascii="Times New Roman" w:eastAsia="Arial" w:hAnsi="Times New Roman" w:cs="Times New Roman"/>
          <w:sz w:val="26"/>
          <w:szCs w:val="26"/>
        </w:rPr>
        <w:t>риводит к моральному разложению</w:t>
      </w:r>
      <w:r w:rsidRPr="00664582">
        <w:rPr>
          <w:rFonts w:ascii="Times New Roman" w:eastAsia="Arial" w:hAnsi="Times New Roman" w:cs="Times New Roman"/>
          <w:sz w:val="26"/>
          <w:szCs w:val="26"/>
        </w:rPr>
        <w:t xml:space="preserve"> и</w:t>
      </w:r>
      <w:r w:rsidR="00D66294">
        <w:rPr>
          <w:rFonts w:ascii="Times New Roman" w:eastAsia="Arial" w:hAnsi="Times New Roman" w:cs="Times New Roman"/>
          <w:sz w:val="26"/>
          <w:szCs w:val="26"/>
        </w:rPr>
        <w:t>,</w:t>
      </w:r>
      <w:r w:rsidRPr="00664582">
        <w:rPr>
          <w:rFonts w:ascii="Times New Roman" w:eastAsia="Arial" w:hAnsi="Times New Roman" w:cs="Times New Roman"/>
          <w:sz w:val="26"/>
          <w:szCs w:val="26"/>
        </w:rPr>
        <w:t xml:space="preserve"> как следствие, к различным зависимостям, в том числе алкоголизму.</w:t>
      </w:r>
    </w:p>
    <w:p w:rsidR="00E824EF" w:rsidRPr="00664582" w:rsidRDefault="004E3BCF" w:rsidP="009E7030">
      <w:pPr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64582">
        <w:rPr>
          <w:rFonts w:ascii="Times New Roman" w:eastAsia="Arial" w:hAnsi="Times New Roman" w:cs="Times New Roman"/>
          <w:sz w:val="26"/>
          <w:szCs w:val="26"/>
        </w:rPr>
        <w:t xml:space="preserve">* </w:t>
      </w:r>
      <w:r w:rsidR="00E824EF" w:rsidRPr="00664582">
        <w:rPr>
          <w:rFonts w:ascii="Times New Roman" w:eastAsia="Arial" w:hAnsi="Times New Roman" w:cs="Times New Roman"/>
          <w:b/>
          <w:i/>
          <w:sz w:val="26"/>
          <w:szCs w:val="26"/>
        </w:rPr>
        <w:t xml:space="preserve">Подростковый конформизм </w:t>
      </w:r>
      <w:r w:rsidR="00E824EF" w:rsidRPr="00664582">
        <w:rPr>
          <w:rFonts w:ascii="Times New Roman" w:eastAsia="Arial" w:hAnsi="Times New Roman" w:cs="Times New Roman"/>
          <w:sz w:val="26"/>
          <w:szCs w:val="26"/>
        </w:rPr>
        <w:t xml:space="preserve">Подражание другим подросткам в кругу своего общения часто приводит к пьянству. </w:t>
      </w:r>
      <w:proofErr w:type="gramStart"/>
      <w:r w:rsidR="00E824EF" w:rsidRPr="00664582">
        <w:rPr>
          <w:rFonts w:ascii="Times New Roman" w:eastAsia="Arial" w:hAnsi="Times New Roman" w:cs="Times New Roman"/>
          <w:sz w:val="26"/>
          <w:szCs w:val="26"/>
        </w:rPr>
        <w:t>Если в пьющей компании находятся юноша или девушка</w:t>
      </w:r>
      <w:r w:rsidRPr="00664582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="00E824EF" w:rsidRPr="00664582">
        <w:rPr>
          <w:rFonts w:ascii="Times New Roman" w:eastAsia="Arial" w:hAnsi="Times New Roman" w:cs="Times New Roman"/>
          <w:sz w:val="26"/>
          <w:szCs w:val="26"/>
        </w:rPr>
        <w:t>отказывающиеся от спиртного, над ним начинают смеяться и, в конце концов, изгоняют из группы.</w:t>
      </w:r>
      <w:proofErr w:type="gramEnd"/>
    </w:p>
    <w:p w:rsidR="00E824EF" w:rsidRPr="00664582" w:rsidRDefault="00664582" w:rsidP="009E7030">
      <w:pPr>
        <w:pStyle w:val="20"/>
        <w:shd w:val="clear" w:color="auto" w:fill="auto"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64582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В подростковом возрасте детям для того, чтобы повзрослеть, необходимо на определенное время выйти из-под опеки родителей. Поэтому они начинают общаться со сверстниками, находящимися в такой же ситуации. Подростки объединяются в группы, становятся частью подростковой субкультуры. Группа для ребенка очень значима, но и семья также. Проблемы с наркотиками возникают, как правило, когда группа выходит на первое место. Почему это происходит?</w:t>
      </w:r>
    </w:p>
    <w:p w:rsidR="00966B55" w:rsidRPr="009E7030" w:rsidRDefault="00664582" w:rsidP="009E7030">
      <w:pPr>
        <w:pStyle w:val="20"/>
        <w:shd w:val="clear" w:color="auto" w:fill="auto"/>
        <w:tabs>
          <w:tab w:val="left" w:pos="672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</w:pPr>
      <w:r w:rsidRPr="00664582">
        <w:rPr>
          <w:rFonts w:ascii="Times New Roman" w:hAnsi="Times New Roman" w:cs="Times New Roman"/>
          <w:sz w:val="26"/>
          <w:szCs w:val="26"/>
        </w:rPr>
        <w:t xml:space="preserve">* </w:t>
      </w:r>
      <w:r w:rsidRPr="00664582">
        <w:rPr>
          <w:rStyle w:val="21"/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 xml:space="preserve">Ребенок не чувствует любовь и поддержку родителей. </w:t>
      </w:r>
      <w:r w:rsidRPr="00664582">
        <w:rPr>
          <w:rStyle w:val="21"/>
          <w:rFonts w:ascii="Times New Roman" w:eastAsia="Calibri" w:hAnsi="Times New Roman" w:cs="Times New Roman"/>
          <w:sz w:val="26"/>
          <w:szCs w:val="26"/>
          <w:lang w:eastAsia="en-US"/>
        </w:rPr>
        <w:t>Если в семье у ребенка помимо прав, есть и обязанности, если он чувствует любовь родителей и может проявлять ее сам, то больше вероятности, что и группу он выберет не кримино</w:t>
      </w:r>
      <w:r w:rsidR="009E7030">
        <w:rPr>
          <w:rStyle w:val="21"/>
          <w:rFonts w:ascii="Times New Roman" w:eastAsia="Calibri" w:hAnsi="Times New Roman" w:cs="Times New Roman"/>
          <w:sz w:val="26"/>
          <w:szCs w:val="26"/>
          <w:lang w:eastAsia="en-US"/>
        </w:rPr>
        <w:t>генную. Воспитание по принципу «права-обязанности»</w:t>
      </w:r>
      <w:r w:rsidRPr="00664582">
        <w:rPr>
          <w:rStyle w:val="21"/>
          <w:rFonts w:ascii="Times New Roman" w:eastAsia="Calibri" w:hAnsi="Times New Roman" w:cs="Times New Roman"/>
          <w:sz w:val="26"/>
          <w:szCs w:val="26"/>
          <w:lang w:eastAsia="en-US"/>
        </w:rPr>
        <w:t xml:space="preserve"> на фоне любви и поддержки помогут подростку научиться уважать свое мнение и мнение окружающих. Вот тогда ребенок и в группе сверстников может быть лидером и вести за собой. На самом деле, большое количество подростков и не собираются пробовать наркотики, у них есть другие интересы. Хотя на первый взгляд может показаться, что их «</w:t>
      </w:r>
      <w:proofErr w:type="gramStart"/>
      <w:r w:rsidRPr="00664582">
        <w:rPr>
          <w:rStyle w:val="21"/>
          <w:rFonts w:ascii="Times New Roman" w:eastAsia="Calibri" w:hAnsi="Times New Roman" w:cs="Times New Roman"/>
          <w:sz w:val="26"/>
          <w:szCs w:val="26"/>
          <w:lang w:eastAsia="en-US"/>
        </w:rPr>
        <w:t>тусовки</w:t>
      </w:r>
      <w:proofErr w:type="gramEnd"/>
      <w:r w:rsidRPr="00664582">
        <w:rPr>
          <w:rStyle w:val="21"/>
          <w:rFonts w:ascii="Times New Roman" w:eastAsia="Calibri" w:hAnsi="Times New Roman" w:cs="Times New Roman"/>
          <w:sz w:val="26"/>
          <w:szCs w:val="26"/>
          <w:lang w:eastAsia="en-US"/>
        </w:rPr>
        <w:t xml:space="preserve">», «пирсинги» и прочее, отвергаемое взрослыми, признак принадлежности к </w:t>
      </w:r>
      <w:proofErr w:type="spellStart"/>
      <w:r w:rsidRPr="00664582">
        <w:rPr>
          <w:rStyle w:val="21"/>
          <w:rFonts w:ascii="Times New Roman" w:eastAsia="Calibri" w:hAnsi="Times New Roman" w:cs="Times New Roman"/>
          <w:sz w:val="26"/>
          <w:szCs w:val="26"/>
          <w:lang w:eastAsia="en-US"/>
        </w:rPr>
        <w:t>наркоманическим</w:t>
      </w:r>
      <w:proofErr w:type="spellEnd"/>
      <w:r w:rsidRPr="00664582">
        <w:rPr>
          <w:rStyle w:val="21"/>
          <w:rFonts w:ascii="Times New Roman" w:eastAsia="Calibri" w:hAnsi="Times New Roman" w:cs="Times New Roman"/>
          <w:sz w:val="26"/>
          <w:szCs w:val="26"/>
          <w:lang w:eastAsia="en-US"/>
        </w:rPr>
        <w:t xml:space="preserve"> группировкам. Но если ребенок не чувствует поддержки и любви родителей, если он не может просто поговорить с мамой и папой о своих проблемах, о том, что «наболело» то группа становится значимее семьи. </w:t>
      </w:r>
    </w:p>
    <w:p w:rsidR="002313AC" w:rsidRPr="00553142" w:rsidRDefault="002313AC" w:rsidP="00553142">
      <w:pPr>
        <w:pStyle w:val="60"/>
        <w:shd w:val="clear" w:color="auto" w:fill="auto"/>
        <w:spacing w:before="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  <w:sectPr w:rsidR="002313AC" w:rsidRPr="00553142">
          <w:pgSz w:w="17252" w:h="12128" w:orient="landscape"/>
          <w:pgMar w:top="802" w:right="245" w:bottom="504" w:left="514" w:header="0" w:footer="3" w:gutter="0"/>
          <w:cols w:num="3" w:space="720" w:equalWidth="0">
            <w:col w:w="5366" w:space="113"/>
            <w:col w:w="5366" w:space="283"/>
            <w:col w:w="5366"/>
          </w:cols>
          <w:noEndnote/>
          <w:docGrid w:linePitch="360"/>
        </w:sectPr>
      </w:pPr>
    </w:p>
    <w:p w:rsidR="00966B55" w:rsidRPr="00553142" w:rsidRDefault="00966B55" w:rsidP="00553142">
      <w:pPr>
        <w:jc w:val="both"/>
        <w:rPr>
          <w:sz w:val="28"/>
          <w:szCs w:val="28"/>
        </w:rPr>
      </w:pPr>
      <w:bookmarkStart w:id="0" w:name="_GoBack"/>
      <w:bookmarkEnd w:id="0"/>
    </w:p>
    <w:sectPr w:rsidR="00966B55" w:rsidRPr="00553142">
      <w:type w:val="continuous"/>
      <w:pgSz w:w="17252" w:h="12128" w:orient="landscape"/>
      <w:pgMar w:top="87" w:right="207" w:bottom="87" w:left="2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438" w:rsidRDefault="00F923CE">
      <w:r>
        <w:separator/>
      </w:r>
    </w:p>
  </w:endnote>
  <w:endnote w:type="continuationSeparator" w:id="0">
    <w:p w:rsidR="008C1438" w:rsidRDefault="00F9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B55" w:rsidRDefault="00966B55"/>
  </w:footnote>
  <w:footnote w:type="continuationSeparator" w:id="0">
    <w:p w:rsidR="00966B55" w:rsidRDefault="00966B5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C31C0"/>
    <w:multiLevelType w:val="multilevel"/>
    <w:tmpl w:val="7F1CDF2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FFFFFF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C43D55"/>
    <w:multiLevelType w:val="multilevel"/>
    <w:tmpl w:val="6812DEE6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5C68B3"/>
    <w:multiLevelType w:val="multilevel"/>
    <w:tmpl w:val="6EBA6406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A04FDE"/>
    <w:multiLevelType w:val="multilevel"/>
    <w:tmpl w:val="F6CA2E0C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132CF7"/>
    <w:multiLevelType w:val="multilevel"/>
    <w:tmpl w:val="89F4E5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B55"/>
    <w:rsid w:val="00004754"/>
    <w:rsid w:val="00040736"/>
    <w:rsid w:val="000E2BE2"/>
    <w:rsid w:val="001C4C15"/>
    <w:rsid w:val="001E60F1"/>
    <w:rsid w:val="002313AC"/>
    <w:rsid w:val="00244E40"/>
    <w:rsid w:val="00330F79"/>
    <w:rsid w:val="00344066"/>
    <w:rsid w:val="003F37DF"/>
    <w:rsid w:val="004E3BCF"/>
    <w:rsid w:val="004F0B9C"/>
    <w:rsid w:val="00553142"/>
    <w:rsid w:val="005B0738"/>
    <w:rsid w:val="005D692E"/>
    <w:rsid w:val="00664582"/>
    <w:rsid w:val="00666652"/>
    <w:rsid w:val="00696B2B"/>
    <w:rsid w:val="00723B6C"/>
    <w:rsid w:val="008C1438"/>
    <w:rsid w:val="00932C79"/>
    <w:rsid w:val="00966B55"/>
    <w:rsid w:val="009D5873"/>
    <w:rsid w:val="009E7030"/>
    <w:rsid w:val="009F4BB0"/>
    <w:rsid w:val="00A00F51"/>
    <w:rsid w:val="00A679E9"/>
    <w:rsid w:val="00AC46DC"/>
    <w:rsid w:val="00BE684C"/>
    <w:rsid w:val="00C0195A"/>
    <w:rsid w:val="00C529C5"/>
    <w:rsid w:val="00CD4EC2"/>
    <w:rsid w:val="00CF0703"/>
    <w:rsid w:val="00D66294"/>
    <w:rsid w:val="00E12E56"/>
    <w:rsid w:val="00E30C9A"/>
    <w:rsid w:val="00E62398"/>
    <w:rsid w:val="00E824EF"/>
    <w:rsid w:val="00EC0B6B"/>
    <w:rsid w:val="00EC7C30"/>
    <w:rsid w:val="00EE188B"/>
    <w:rsid w:val="00F923CE"/>
    <w:rsid w:val="00FD1DFC"/>
    <w:rsid w:val="00FD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Exact0">
    <w:name w:val="Подпись к картинке Exact"/>
    <w:basedOn w:val="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Exact1">
    <w:name w:val="Подпись к картинке Exact"/>
    <w:basedOn w:val="Exact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6pt">
    <w:name w:val="Колонтитул + 16 pt"/>
    <w:basedOn w:val="a5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3">
    <w:name w:val="Основной текст (3) + Не полужирный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Основной текст (4)"/>
    <w:basedOn w:val="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66"/>
      <w:szCs w:val="66"/>
      <w:u w:val="none"/>
    </w:rPr>
  </w:style>
  <w:style w:type="character" w:customStyle="1" w:styleId="11">
    <w:name w:val="Заголовок №1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51">
    <w:name w:val="Основной текст (5)"/>
    <w:basedOn w:val="5"/>
    <w:rPr>
      <w:rFonts w:ascii="Arial" w:eastAsia="Arial" w:hAnsi="Arial" w:cs="Arial"/>
      <w:b w:val="0"/>
      <w:bCs w:val="0"/>
      <w:i/>
      <w:iCs/>
      <w:smallCaps w:val="0"/>
      <w:strike w:val="0"/>
      <w:color w:val="FFFFFF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4">
    <w:name w:val="Основной текст (3)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5">
    <w:name w:val="Основной текст (3)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6">
    <w:name w:val="Основной текст (3) + Не полужирный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61">
    <w:name w:val="Основной текст (6)"/>
    <w:basedOn w:val="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10pt">
    <w:name w:val="Основной текст (6) + 10 pt;Полужирный"/>
    <w:basedOn w:val="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230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230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221" w:lineRule="exact"/>
      <w:jc w:val="right"/>
    </w:pPr>
    <w:rPr>
      <w:rFonts w:ascii="Arial" w:eastAsia="Arial" w:hAnsi="Arial" w:cs="Arial"/>
      <w:b/>
      <w:bCs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outlineLvl w:val="0"/>
    </w:pPr>
    <w:rPr>
      <w:rFonts w:ascii="Calibri" w:eastAsia="Calibri" w:hAnsi="Calibri" w:cs="Calibri"/>
      <w:b/>
      <w:bCs/>
      <w:sz w:val="66"/>
      <w:szCs w:val="6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60" w:line="216" w:lineRule="exact"/>
      <w:jc w:val="both"/>
    </w:pPr>
    <w:rPr>
      <w:rFonts w:ascii="Arial" w:eastAsia="Arial" w:hAnsi="Arial" w:cs="Arial"/>
      <w:i/>
      <w:iCs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20" w:after="180" w:line="240" w:lineRule="exact"/>
    </w:pPr>
    <w:rPr>
      <w:rFonts w:ascii="Arial" w:eastAsia="Arial" w:hAnsi="Arial" w:cs="Arial"/>
      <w:i/>
      <w:iCs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FD1D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D1DFC"/>
    <w:rPr>
      <w:color w:val="000000"/>
    </w:rPr>
  </w:style>
  <w:style w:type="paragraph" w:styleId="aa">
    <w:name w:val="footer"/>
    <w:basedOn w:val="a"/>
    <w:link w:val="ab"/>
    <w:uiPriority w:val="99"/>
    <w:unhideWhenUsed/>
    <w:rsid w:val="00FD1D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D1DFC"/>
    <w:rPr>
      <w:color w:val="000000"/>
    </w:rPr>
  </w:style>
  <w:style w:type="paragraph" w:styleId="ac">
    <w:name w:val="Normal (Web)"/>
    <w:basedOn w:val="a"/>
    <w:uiPriority w:val="99"/>
    <w:unhideWhenUsed/>
    <w:rsid w:val="00A679E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d">
    <w:name w:val="List Paragraph"/>
    <w:basedOn w:val="a"/>
    <w:uiPriority w:val="34"/>
    <w:qFormat/>
    <w:rsid w:val="00666652"/>
    <w:pPr>
      <w:widowControl/>
      <w:spacing w:after="120" w:line="264" w:lineRule="auto"/>
      <w:ind w:left="720"/>
      <w:contextualSpacing/>
    </w:pPr>
    <w:rPr>
      <w:rFonts w:asciiTheme="minorHAnsi" w:eastAsiaTheme="minorEastAsia" w:hAnsiTheme="minorHAnsi" w:cstheme="minorBidi"/>
      <w:color w:val="auto"/>
      <w:sz w:val="21"/>
      <w:szCs w:val="21"/>
      <w:lang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5B073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B073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Exact0">
    <w:name w:val="Подпись к картинке Exact"/>
    <w:basedOn w:val="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Exact1">
    <w:name w:val="Подпись к картинке Exact"/>
    <w:basedOn w:val="Exact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6pt">
    <w:name w:val="Колонтитул + 16 pt"/>
    <w:basedOn w:val="a5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3">
    <w:name w:val="Основной текст (3) + Не полужирный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Основной текст (4)"/>
    <w:basedOn w:val="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66"/>
      <w:szCs w:val="66"/>
      <w:u w:val="none"/>
    </w:rPr>
  </w:style>
  <w:style w:type="character" w:customStyle="1" w:styleId="11">
    <w:name w:val="Заголовок №1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51">
    <w:name w:val="Основной текст (5)"/>
    <w:basedOn w:val="5"/>
    <w:rPr>
      <w:rFonts w:ascii="Arial" w:eastAsia="Arial" w:hAnsi="Arial" w:cs="Arial"/>
      <w:b w:val="0"/>
      <w:bCs w:val="0"/>
      <w:i/>
      <w:iCs/>
      <w:smallCaps w:val="0"/>
      <w:strike w:val="0"/>
      <w:color w:val="FFFFFF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4">
    <w:name w:val="Основной текст (3)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5">
    <w:name w:val="Основной текст (3)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6">
    <w:name w:val="Основной текст (3) + Не полужирный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61">
    <w:name w:val="Основной текст (6)"/>
    <w:basedOn w:val="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10pt">
    <w:name w:val="Основной текст (6) + 10 pt;Полужирный"/>
    <w:basedOn w:val="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230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230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221" w:lineRule="exact"/>
      <w:jc w:val="right"/>
    </w:pPr>
    <w:rPr>
      <w:rFonts w:ascii="Arial" w:eastAsia="Arial" w:hAnsi="Arial" w:cs="Arial"/>
      <w:b/>
      <w:bCs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outlineLvl w:val="0"/>
    </w:pPr>
    <w:rPr>
      <w:rFonts w:ascii="Calibri" w:eastAsia="Calibri" w:hAnsi="Calibri" w:cs="Calibri"/>
      <w:b/>
      <w:bCs/>
      <w:sz w:val="66"/>
      <w:szCs w:val="6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60" w:line="216" w:lineRule="exact"/>
      <w:jc w:val="both"/>
    </w:pPr>
    <w:rPr>
      <w:rFonts w:ascii="Arial" w:eastAsia="Arial" w:hAnsi="Arial" w:cs="Arial"/>
      <w:i/>
      <w:iCs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20" w:after="180" w:line="240" w:lineRule="exact"/>
    </w:pPr>
    <w:rPr>
      <w:rFonts w:ascii="Arial" w:eastAsia="Arial" w:hAnsi="Arial" w:cs="Arial"/>
      <w:i/>
      <w:iCs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FD1D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D1DFC"/>
    <w:rPr>
      <w:color w:val="000000"/>
    </w:rPr>
  </w:style>
  <w:style w:type="paragraph" w:styleId="aa">
    <w:name w:val="footer"/>
    <w:basedOn w:val="a"/>
    <w:link w:val="ab"/>
    <w:uiPriority w:val="99"/>
    <w:unhideWhenUsed/>
    <w:rsid w:val="00FD1D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D1DFC"/>
    <w:rPr>
      <w:color w:val="000000"/>
    </w:rPr>
  </w:style>
  <w:style w:type="paragraph" w:styleId="ac">
    <w:name w:val="Normal (Web)"/>
    <w:basedOn w:val="a"/>
    <w:uiPriority w:val="99"/>
    <w:unhideWhenUsed/>
    <w:rsid w:val="00A679E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d">
    <w:name w:val="List Paragraph"/>
    <w:basedOn w:val="a"/>
    <w:uiPriority w:val="34"/>
    <w:qFormat/>
    <w:rsid w:val="00666652"/>
    <w:pPr>
      <w:widowControl/>
      <w:spacing w:after="120" w:line="264" w:lineRule="auto"/>
      <w:ind w:left="720"/>
      <w:contextualSpacing/>
    </w:pPr>
    <w:rPr>
      <w:rFonts w:asciiTheme="minorHAnsi" w:eastAsiaTheme="minorEastAsia" w:hAnsiTheme="minorHAnsi" w:cstheme="minorBidi"/>
      <w:color w:val="auto"/>
      <w:sz w:val="21"/>
      <w:szCs w:val="21"/>
      <w:lang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5B073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B073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0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Алкогольная зависимость</vt:lpstr>
    </vt:vector>
  </TitlesOfParts>
  <Company/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Алкогольная зависимость</dc:title>
  <dc:creator>Елена Викторовна Аникина</dc:creator>
  <cp:lastModifiedBy>Elena</cp:lastModifiedBy>
  <cp:revision>8</cp:revision>
  <cp:lastPrinted>2019-11-18T11:17:00Z</cp:lastPrinted>
  <dcterms:created xsi:type="dcterms:W3CDTF">2019-11-18T09:59:00Z</dcterms:created>
  <dcterms:modified xsi:type="dcterms:W3CDTF">2019-11-18T11:18:00Z</dcterms:modified>
</cp:coreProperties>
</file>