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65" w:rsidRPr="007B3E65" w:rsidRDefault="007B3E65" w:rsidP="007B3E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begin"/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instrText xml:space="preserve"> 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</w:rPr>
        <w:instrText>HYPERLINK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instrText xml:space="preserve"> "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</w:rPr>
        <w:instrText>http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instrText>://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</w:rPr>
        <w:instrText>mozyrroo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instrText>.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</w:rPr>
        <w:instrText>by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instrText>/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</w:rPr>
        <w:instrText>obrazovanie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instrText>/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</w:rPr>
        <w:instrText>zashchita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instrText>-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</w:rPr>
        <w:instrText>prav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instrText>-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</w:rPr>
        <w:instrText>detstva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instrText>/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</w:rPr>
        <w:instrText>novosti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instrText>-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</w:rPr>
        <w:instrText>zashchity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instrText>-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</w:rPr>
        <w:instrText>prav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instrText>-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</w:rPr>
        <w:instrText>detsva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instrText>/1437-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</w:rPr>
        <w:instrText>perechen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instrText>-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</w:rPr>
        <w:instrText>psikhodiagnosticheskikh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instrText>-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</w:rPr>
        <w:instrText>metodik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instrText>-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</w:rPr>
        <w:instrText>rekomendovannykh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instrText>-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</w:rPr>
        <w:instrText>ministerstvom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instrText>-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</w:rPr>
        <w:instrText>obrazovaniya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instrText>-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</w:rPr>
        <w:instrText>rb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instrText xml:space="preserve">" </w:instrTex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separate"/>
      </w:r>
      <w:r w:rsidRPr="007B3E65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ru-RU"/>
        </w:rPr>
        <w:t>Перечень психодиагностических методик, рекомендованных Министерством образования РБ</w:t>
      </w:r>
      <w:r w:rsidRPr="007B3E65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end"/>
      </w:r>
    </w:p>
    <w:p w:rsidR="007B3E65" w:rsidRPr="007B3E65" w:rsidRDefault="007B3E65" w:rsidP="007B3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E6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Перечень психодиагностических методик, рекомендованных Министерством образования РБ</w:t>
      </w:r>
    </w:p>
    <w:tbl>
      <w:tblPr>
        <w:tblW w:w="100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84"/>
        <w:gridCol w:w="4149"/>
        <w:gridCol w:w="2231"/>
        <w:gridCol w:w="2221"/>
      </w:tblGrid>
      <w:tr w:rsidR="007B3E65" w:rsidRPr="007B3E65" w:rsidTr="007B3E65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П\П</w:t>
            </w:r>
          </w:p>
        </w:tc>
        <w:tc>
          <w:tcPr>
            <w:tcW w:w="44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методики</w:t>
            </w:r>
            <w:proofErr w:type="spellEnd"/>
          </w:p>
        </w:tc>
        <w:tc>
          <w:tcPr>
            <w:tcW w:w="2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</w:t>
            </w:r>
            <w:proofErr w:type="spellEnd"/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</w:t>
            </w:r>
            <w:proofErr w:type="spellEnd"/>
          </w:p>
        </w:tc>
      </w:tr>
      <w:tr w:rsidR="007B3E65" w:rsidRPr="007B3E65" w:rsidTr="007B3E65">
        <w:trPr>
          <w:jc w:val="center"/>
        </w:trPr>
        <w:tc>
          <w:tcPr>
            <w:tcW w:w="1001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Исследование личностных, эмоционально-волевых особенностей,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самоотношения</w:t>
            </w:r>
            <w:proofErr w:type="spellEnd"/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Шкала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дифференциальных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эмоций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Изард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Параметрическая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шкала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(ПШ)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семантического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дифференциала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Осгуда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Экспресс-диагностика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эмпатии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Опросник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16PF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Кеттел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3, 5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MMPI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5, 6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Цветовой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Люшер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5, 8 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Вербально-эмотивные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ассоциации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Рожина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Образно-эмотивные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ассоциации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Рожина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типа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темперамента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Матолина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Типология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личности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Карл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Густав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Юнг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Методика «Классификация детерминант эмоций и чувств»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Рожина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Методика «Индикаторы эмоциональных состояний и чувств»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Рожина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юмористических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фраз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» (ТЮФ)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Бабина В.С.,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Шмелёв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А.Г.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Изучение акцентуаций характера (детский вариант)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Шмишек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Фрайбургский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многофакторный </w:t>
            </w:r>
            <w:proofErr w:type="gram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личностный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опросник</w:t>
            </w:r>
            <w:proofErr w:type="gram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FPI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).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Модификация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Фаренберг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В.,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Зелг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Методика 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исследования уровня субъективного контроля (УСК)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Личностный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опросник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Джейрсайлд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А.Т.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Тест диагностики склонности к риску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Вишнякова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Н.Ф.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Предпочтение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лотерей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Вишнякова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Н.Ф.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тревожности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Тейлор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Шкала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самооценки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ситуативной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тревожности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Спилбергер-Ханин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свойств темперамента человека, проявляющихся в его практической деятельности и в общении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Русалов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Бланковый тест «Черты характера и темперамент» (ЧХТ)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Методика диагностики самооценки психических состояний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Айзенк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Методика диагностики уровня эмоционального выгорания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Бойко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Методика диагностики уровня эмпатических способностей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Бойко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Опросник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PEN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Ганс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Сибилла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Айзенк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Конструктивный рисунок человека из геометрических фигур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Махони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Патохарактерологический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опросник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(ПДО)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Опросник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структуры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темперамента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(ОСТ)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Русалов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Несуществующее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животное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Романова Е.С., Потемкина С.Ф., 1992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темперамента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Белов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типа нервной системы (слабый, сильный)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анкета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оценочных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суждений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Айзенка-57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7, 54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Анкета для выявления у учителей наличия установки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необходимости рефлексии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Цветопись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Лутошкин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Методика адаптированная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для изучения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рефлексии шкала «ТС-1»,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Ханин Ю.Л.,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Стамбулов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А.В.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Опросник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общих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эмпатийных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тенденций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Меграбьян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А.,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Эпштейн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Экспресс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эмпатии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Юсупов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Вариант методики изучения уровня самооценки школьника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Дембо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Т.В.- Рубинштейн С.Я.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Шкала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личностной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тревожности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Прихожан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Тест на определение способов преодоления детьми эмоционального дискомфорта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Фоминова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Методика комплексного изучения самооценки и ценностных ориентаций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Дембо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Т.В.,</w:t>
            </w:r>
          </w:p>
          <w:p w:rsidR="007B3E65" w:rsidRPr="007B3E65" w:rsidRDefault="007B3E65" w:rsidP="007B3E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Рубинштейн С.Я.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Адаптированный вариант теста «Размышляем о жизненном опыте»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Щуркова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Н.Е., в модификации В.М. Ивановой, Т.В. Павловой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Методика для изучения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социализированности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личности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Рожков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М.И.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изучения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рефлексивности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Тест «Нахождение количественного выражения уровня самооценки»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Будасси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Самооценка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силы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воли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Обозов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Шкала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значимости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эмоций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Додонов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Б.И.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Методика оценки склонности к отклоняющемуся поведению у подростков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Орел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Методика диагностики типа акцентуаций характера «Чёртова Дюжина»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Леонгард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 К.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Шкала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сниженного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настроения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субдепрессии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Зунг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эмпатийных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тенденций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Юсупов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незаконченных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предложений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Сакс-Сидней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3E65" w:rsidRPr="007B3E65" w:rsidTr="007B3E65">
        <w:trPr>
          <w:jc w:val="center"/>
        </w:trPr>
        <w:tc>
          <w:tcPr>
            <w:tcW w:w="1001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Диагностика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познавательной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сферы</w:t>
            </w:r>
            <w:proofErr w:type="spellEnd"/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Синонимические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ряды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Рожина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Цепочка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эпитетов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Рожина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Исследование общих интеллектуальных способностей (диагностика умения логически мыслить, оценка умения считать в уме)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Психодиагностика специальных способностей (фрагменты теста)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Айзенк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Креативность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Вишнякова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Н.Ф.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Школьный тест умственного развития (ШТУР)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Гуревич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Толкование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пословиц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trHeight w:val="70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Пиктограмма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особенностей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опосредованного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запоминания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запоминания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доминирующего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типа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памяти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Ведущая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репрезентативная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3, 8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ШТУР. 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Синестезия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Биас-тест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восприятия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времени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Индивидуальные особенности сенсорно-перцептивных процессов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Концентрация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внимания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внимания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Устойчивость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внимания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Корректурна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проба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Переключение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внимания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вниманя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Избирательность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внимания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типа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мышления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общих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понятий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Исключение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понятий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пословиц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Профиль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мышления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Брунер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Исследование развития воображения по физиологическим реакциям организма (пульсу)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творческого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воображения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Исследование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психографологических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характеристик письменной речи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Найди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вычеркни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Венгер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Запомни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рисунки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Венгер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Корректурная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Творческие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Торренс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E65" w:rsidRPr="007B3E65" w:rsidTr="007B3E65">
        <w:trPr>
          <w:jc w:val="center"/>
        </w:trPr>
        <w:tc>
          <w:tcPr>
            <w:tcW w:w="1001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Диагностика направленности личности.</w:t>
            </w:r>
          </w:p>
          <w:p w:rsidR="007B3E65" w:rsidRPr="007B3E65" w:rsidRDefault="007B3E65" w:rsidP="007B3E65">
            <w:p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Профориентационные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тесты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Опросник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профессиональной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(ОПГ)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Кабардова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Тест- опросник измерения мотивации достижения.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Модификация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теста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Мехрабиан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А., Магомед-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Эминов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Ш.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Изучение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самоактуализации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личности. Модификация методики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Шостром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 </w:t>
            </w:r>
          </w:p>
          <w:p w:rsidR="007B3E65" w:rsidRPr="007B3E65" w:rsidRDefault="007B3E65" w:rsidP="007B3E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Ориентировочная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направленность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личности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Смекал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В.,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Кучер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Методика диагностики степени удовлетворенности основных потребностей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Ценностные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ориентации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Рокич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Вопросник для выявления доминирующего инстинкта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Гарбузов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Профессиональная карьера. Опросник «Якоря карьеры»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Шейн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Многоуровневый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личностный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опросник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Адаптивность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Маклаков А.Г.,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Чермянин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С.В.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ДДО-30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Климов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ДДО-20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Климов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интересов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Голомшток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А.Е.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Опросник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профессиональных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склонностей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(ОПС)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Йовайша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Опросник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профессиональной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(ОПГ)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Кабардова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Тест- опросник измерения мотивации достижения.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Модификация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теста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Мехрабиан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А., Магомед-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Эминов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Ш.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Изучение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самоактуализации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личности. Модификация методики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Шостром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3, 7 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Ориентировочная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направленность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личности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Смекал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В.,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Кучер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Методика диагностики степени удовлетворенности основных потребностей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Ценностные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ориентации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Рокич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Вопросник для выявления доминирующего инстинкта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Гарбузов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Профессиональная карьера. Опросник «Якоря карьеры»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Шейн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Многоуровневый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личностный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опросник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Адаптивность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Маклаков А.Г.,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Чермянин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С.В.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интересов-40  (6-7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интересов-78 (8-9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интересов-144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Модиф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Голомштока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А.Е.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интересов-174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Голомшток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А.Е.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Опросник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склонностей (ОПС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Л.А.Йовайши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Д.Голланда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Профессиональной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(ОПГ)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Кабардов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Тест для измерения художественно-эстетической потребности молодежи (ХЭП)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Потребность в общественно-политической деятельности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Аванесов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Познавательная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потребность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Тест-опросник измерения мотивации достижения (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Модиф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–опросника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А.Мехрабиана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Магомед-Эминов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изучения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жизненных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ценностей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Анкета изучения желаемого социального статуса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Мотивы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Изучение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самоактуализации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личности (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модиф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методики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Э.Шострома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Ориентировочная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анкета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Смекал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В.,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Кучер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4,  7 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распутье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Профессиональные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намерения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Уровень мотивации на успех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Т.Элерса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Уровень мотивации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 избеганию неудач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Т.Элерса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Психодиагностический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(ПДТ)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мотивационно-потребностной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сферы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Анкета (для учащегося) «Почему вы выбираете педагогическую профессию?»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Тест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для исследования мотивов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общественно- педагогической работы старшеклассников с младшими детьми «Сравни и реши»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Кондратьева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Методика изучения психологических характеристик-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требований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 педагогической деятельности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Кондратьева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 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Холланда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Методика «Изучение особенностей проявления воли»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Геворкян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профиля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чувственных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проявлений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Шванцар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Й.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Шкала «Признаки психического напряжения и невротических тенденций»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Шванцар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Й.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домиках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Захаров А.И. (модификация Панфиловой М.А.)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де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Греефе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3E65" w:rsidRPr="007B3E65" w:rsidTr="007B3E65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Опросник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САТ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Шострем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3E65" w:rsidRPr="007B3E65" w:rsidTr="007B3E65">
        <w:trPr>
          <w:jc w:val="center"/>
        </w:trPr>
        <w:tc>
          <w:tcPr>
            <w:tcW w:w="1001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Диагностика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межличностных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отношений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Методика изучения коммуникативных и организаторских способностей (КОС)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Синявский В.В.,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Федоришин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Б.А.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коммуникативных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умений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Стиль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делового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общения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межличностных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отношений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Лири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Стиль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руководства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Экспертная оценка психологических характеристик личности руководителя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Психодиагностика организаторских способностей (способности быть лидером)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Опросник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Эйдемиллер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Э.Г., Юстицкий В.В.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Потребность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общении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КОС-1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Синявский В.,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Федоришин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Б.А.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4,  3, 7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Стратегия поведения в конфликтной ситуации с помощью пословиц и афоризмов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Бережнова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Л.,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Лаптева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Шкала привязанности ребёнка к членам семьи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Баркан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Насколько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вы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коммуникабельны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Тест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Трансактный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анализ общения» (по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Э.Берну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Опросник «Изучение особенностей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восприятия учителем конфликта»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Методика диагностики межличностных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отношений (ДМО)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Лири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1, 10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Методика «Изучение поведенческих реакций в конфликте»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Томас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B3E65" w:rsidRPr="007B3E65" w:rsidTr="007B3E65">
        <w:trPr>
          <w:trHeight w:val="982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Методика неоконченных предложений «Мой ребенок»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Кондратьева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Анкета «Родители о своем ребенке»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Опросник «Родители о воспитательной позиции»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Методика изучения ребенка и его отношений с родителями «Рассказ- эстафета»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Опросник «Занимаюсь ли я воспитанием своего ребенка?»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Опросник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мы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?»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Опросник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Какой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вы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Опросник «Хорошая мать… Хороший отец»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стиля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взаимодействия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Симонов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В.Л.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Шкала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отношений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Стамбулов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1, 10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Психологический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климат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коллективе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конфликтных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ситуаций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Ершов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коммуникативной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установки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Бойко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Шкала семейной адаптации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сплочённости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Олсон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Д.,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Портнер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Дж., Леви 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Методика анализа семейных представлений (МАСП)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Фурманов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Традиции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семейного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воспитания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Рикер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3E65" w:rsidRPr="007B3E65" w:rsidTr="007B3E65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Анкета «Дом вашего детства:</w:t>
            </w:r>
          </w:p>
          <w:p w:rsidR="007B3E65" w:rsidRPr="007B3E65" w:rsidRDefault="007B3E65" w:rsidP="007B3E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Взрослая оценка»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Рикер</w:t>
            </w:r>
            <w:proofErr w:type="spellEnd"/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E65" w:rsidRPr="007B3E65" w:rsidRDefault="007B3E65" w:rsidP="007B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7B3E65" w:rsidRPr="007B3E65" w:rsidRDefault="007B3E65" w:rsidP="007B3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E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3E65" w:rsidRPr="007B3E65" w:rsidRDefault="007B3E65" w:rsidP="007B3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Литература</w:t>
      </w:r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1.Кондрашенко В.Т., Игумнов С.А. </w:t>
      </w:r>
      <w:proofErr w:type="spellStart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>Девиантное</w:t>
      </w:r>
      <w:proofErr w:type="spellEnd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поведение у подростков: Диагностика. Профилактика. Коррекция: Учеб. Пособие. – Мн.: </w:t>
      </w:r>
      <w:proofErr w:type="spellStart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>Аверсэв</w:t>
      </w:r>
      <w:proofErr w:type="spellEnd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>, 2004. – 365 с.</w:t>
      </w:r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2. </w:t>
      </w:r>
      <w:proofErr w:type="spellStart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>Ковалеская</w:t>
      </w:r>
      <w:proofErr w:type="spellEnd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А.В. Психолого-педагогическая помощь детям, находящимся в социально опасном положении: пособие для педагогов-психологов.- Минск: </w:t>
      </w:r>
      <w:proofErr w:type="spellStart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>Зорны</w:t>
      </w:r>
      <w:proofErr w:type="spellEnd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>Верасок</w:t>
      </w:r>
      <w:proofErr w:type="spellEnd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>, 2014.- 271 с.</w:t>
      </w:r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3.Человек и его профессия: пособие для студентов </w:t>
      </w:r>
      <w:proofErr w:type="spellStart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>высш</w:t>
      </w:r>
      <w:proofErr w:type="spellEnd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учеб. заведений/А.М. </w:t>
      </w:r>
      <w:proofErr w:type="spellStart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>Кухарчук</w:t>
      </w:r>
      <w:proofErr w:type="spellEnd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>, В.В. Лях, А.Б. Широкова-Минск: Совр. слово, 2006.-544 с.</w:t>
      </w:r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4. </w:t>
      </w:r>
      <w:proofErr w:type="spellStart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>Кухарчук</w:t>
      </w:r>
      <w:proofErr w:type="spellEnd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А.М., Седова Е.., Лях В. В. Психодиагностика в профессиональном самоопределении учащихся. : Пособие для классных руководителей, психологов, социальных педагогов общеобразовательных школ. – Мн.: Бел. Н, 2000. – 222 с. </w:t>
      </w:r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5. Рожина Л.Н. Развитие эмоционального мира личности: Учеб.-метод. пособие.- Мн.: </w:t>
      </w:r>
      <w:proofErr w:type="spellStart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>Ун</w:t>
      </w:r>
      <w:r w:rsidRPr="007B3E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>верс</w:t>
      </w:r>
      <w:r w:rsidRPr="007B3E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>тэцкае</w:t>
      </w:r>
      <w:proofErr w:type="spellEnd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>, 1999.- 257 с.</w:t>
      </w:r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6. Вишнякова Н.Ф. Конфликт-это творчество? </w:t>
      </w:r>
      <w:proofErr w:type="spellStart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>Тренинговый</w:t>
      </w:r>
      <w:proofErr w:type="spellEnd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практикум по </w:t>
      </w:r>
      <w:proofErr w:type="spellStart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>конфликтологии</w:t>
      </w:r>
      <w:proofErr w:type="spellEnd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>.- Минск, 1996.-318 с.</w:t>
      </w:r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7. </w:t>
      </w:r>
      <w:proofErr w:type="spellStart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>Вечорко</w:t>
      </w:r>
      <w:proofErr w:type="spellEnd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Г.Ф. Основы психологии и педагогики. : учебное . – Мн.: Тетра Системс, 2014. – 272 с.</w:t>
      </w:r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8. Когнитивная психология: </w:t>
      </w:r>
      <w:proofErr w:type="spellStart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>учеб.пособие</w:t>
      </w:r>
      <w:proofErr w:type="spellEnd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Лобанов А.П.- 2-е изд.- Минск: Новое знание; М.: ИНФРА-М, 2012.- 376 с.: ил.- (Высшее образование). </w:t>
      </w:r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9.Фурманов И.А., </w:t>
      </w:r>
      <w:proofErr w:type="spellStart"/>
      <w:proofErr w:type="gramStart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>Пергаменщик</w:t>
      </w:r>
      <w:proofErr w:type="spellEnd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А. Психодиагностика и </w:t>
      </w:r>
      <w:proofErr w:type="spellStart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>психокоррекция</w:t>
      </w:r>
      <w:proofErr w:type="spellEnd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личности. – Мн.: Народная </w:t>
      </w:r>
      <w:proofErr w:type="spellStart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>асвета</w:t>
      </w:r>
      <w:proofErr w:type="spellEnd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1998. – 64 с. </w:t>
      </w:r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10. Практическая психология: учебно-методическое пособие/ под ред. С.В. Кондратьевой.-Минск: </w:t>
      </w:r>
      <w:proofErr w:type="spellStart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>Адукацыя</w:t>
      </w:r>
      <w:proofErr w:type="spellEnd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B3E6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>выхаванне</w:t>
      </w:r>
      <w:proofErr w:type="spellEnd"/>
      <w:r w:rsidRPr="007B3E65">
        <w:rPr>
          <w:rFonts w:ascii="Times New Roman" w:eastAsia="Times New Roman" w:hAnsi="Times New Roman" w:cs="Times New Roman"/>
          <w:sz w:val="24"/>
          <w:szCs w:val="24"/>
          <w:lang w:val="ru-RU"/>
        </w:rPr>
        <w:t>, 1997.</w:t>
      </w:r>
    </w:p>
    <w:p w:rsidR="00857EA4" w:rsidRPr="007B3E65" w:rsidRDefault="00857EA4">
      <w:pPr>
        <w:rPr>
          <w:lang w:val="ru-RU"/>
        </w:rPr>
      </w:pPr>
    </w:p>
    <w:sectPr w:rsidR="00857EA4" w:rsidRPr="007B3E65" w:rsidSect="007B3E65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A7"/>
    <w:rsid w:val="005C74A7"/>
    <w:rsid w:val="007B3E65"/>
    <w:rsid w:val="0085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D99A4-95E0-4D77-A5F6-6E51EE7E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3E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3E65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">
    <w:name w:val="Нет списка1"/>
    <w:next w:val="a2"/>
    <w:uiPriority w:val="99"/>
    <w:semiHidden/>
    <w:unhideWhenUsed/>
    <w:rsid w:val="007B3E65"/>
  </w:style>
  <w:style w:type="paragraph" w:customStyle="1" w:styleId="msonormal0">
    <w:name w:val="msonormal"/>
    <w:basedOn w:val="a"/>
    <w:rsid w:val="007B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B3E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3E6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B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B3E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3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1829</Words>
  <Characters>10427</Characters>
  <Application>Microsoft Office Word</Application>
  <DocSecurity>0</DocSecurity>
  <Lines>86</Lines>
  <Paragraphs>24</Paragraphs>
  <ScaleCrop>false</ScaleCrop>
  <Company>HP</Company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2019-11-20T09:07:00Z</dcterms:created>
  <dcterms:modified xsi:type="dcterms:W3CDTF">2019-11-20T09:08:00Z</dcterms:modified>
</cp:coreProperties>
</file>